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7A" w:rsidRPr="00CD51F4" w:rsidRDefault="00640C7A" w:rsidP="0047401F">
      <w:pPr>
        <w:spacing w:before="120" w:after="60" w:line="240" w:lineRule="auto"/>
        <w:ind w:right="249" w:firstLine="284"/>
        <w:jc w:val="center"/>
        <w:outlineLvl w:val="5"/>
        <w:rPr>
          <w:rFonts w:eastAsia="Times New Roman" w:cs="Tahoma"/>
          <w:b/>
          <w:bCs/>
          <w:lang w:eastAsia="ru-RU"/>
        </w:rPr>
      </w:pPr>
      <w:r w:rsidRPr="00CD51F4">
        <w:rPr>
          <w:rFonts w:eastAsia="Times New Roman" w:cs="Tahoma"/>
          <w:b/>
          <w:bCs/>
          <w:lang w:eastAsia="ru-RU"/>
        </w:rPr>
        <w:t>ОБЩИЕ ПОЛОЖЕНИЯ</w:t>
      </w:r>
    </w:p>
    <w:p w:rsidR="00C66FC1" w:rsidRPr="00CD51F4" w:rsidRDefault="00C66FC1" w:rsidP="00E078B3">
      <w:pPr>
        <w:pStyle w:val="a3"/>
        <w:numPr>
          <w:ilvl w:val="0"/>
          <w:numId w:val="2"/>
        </w:numPr>
        <w:spacing w:before="120" w:after="0" w:line="240" w:lineRule="auto"/>
        <w:ind w:left="0" w:firstLine="284"/>
        <w:jc w:val="both"/>
        <w:rPr>
          <w:rFonts w:eastAsia="Times New Roman" w:cs="Tahoma"/>
          <w:lang w:eastAsia="ru-RU"/>
        </w:rPr>
      </w:pPr>
      <w:r w:rsidRPr="00CD51F4">
        <w:rPr>
          <w:rFonts w:eastAsia="Times New Roman" w:cs="Tahoma"/>
          <w:lang w:eastAsia="ru-RU"/>
        </w:rPr>
        <w:t>Кодекс представляет руководство по предупреждению использования в своей работе неэтичных практик</w:t>
      </w:r>
      <w:r w:rsidR="00266028" w:rsidRPr="00CD51F4">
        <w:rPr>
          <w:rFonts w:eastAsia="Times New Roman" w:cs="Tahoma"/>
          <w:lang w:eastAsia="ru-RU"/>
        </w:rPr>
        <w:t xml:space="preserve"> специалистами в области управления персоналом</w:t>
      </w:r>
      <w:r w:rsidRPr="00CD51F4">
        <w:rPr>
          <w:rFonts w:eastAsia="Times New Roman" w:cs="Tahoma"/>
          <w:lang w:eastAsia="ru-RU"/>
        </w:rPr>
        <w:t xml:space="preserve">. </w:t>
      </w:r>
    </w:p>
    <w:p w:rsidR="00C66FC1" w:rsidRPr="00CD51F4" w:rsidRDefault="00C66FC1" w:rsidP="00E078B3">
      <w:pPr>
        <w:pStyle w:val="a3"/>
        <w:numPr>
          <w:ilvl w:val="0"/>
          <w:numId w:val="2"/>
        </w:numPr>
        <w:spacing w:before="120" w:after="0" w:line="240" w:lineRule="auto"/>
        <w:ind w:left="0" w:firstLine="284"/>
        <w:jc w:val="both"/>
        <w:rPr>
          <w:rFonts w:eastAsia="Times New Roman" w:cs="Tahoma"/>
          <w:lang w:eastAsia="ru-RU"/>
        </w:rPr>
      </w:pPr>
      <w:r w:rsidRPr="00CD51F4">
        <w:rPr>
          <w:rFonts w:eastAsia="Times New Roman" w:cs="Tahoma"/>
          <w:lang w:eastAsia="ru-RU"/>
        </w:rPr>
        <w:t xml:space="preserve">Цель Кодекса - определить стандарты </w:t>
      </w:r>
      <w:r w:rsidR="00266028" w:rsidRPr="00CD51F4">
        <w:rPr>
          <w:rFonts w:eastAsia="Times New Roman" w:cs="Tahoma"/>
          <w:lang w:eastAsia="ru-RU"/>
        </w:rPr>
        <w:t>и допустимые модели поведения,</w:t>
      </w:r>
      <w:r w:rsidRPr="00CD51F4">
        <w:rPr>
          <w:rFonts w:eastAsia="Times New Roman" w:cs="Tahoma"/>
          <w:lang w:eastAsia="ru-RU"/>
        </w:rPr>
        <w:t xml:space="preserve"> определить критерии для проведения оценки и самооценки</w:t>
      </w:r>
      <w:r w:rsidR="00266028" w:rsidRPr="00CD51F4">
        <w:rPr>
          <w:rFonts w:eastAsia="Times New Roman" w:cs="Tahoma"/>
          <w:lang w:eastAsia="ru-RU"/>
        </w:rPr>
        <w:t xml:space="preserve">, </w:t>
      </w:r>
      <w:r w:rsidRPr="00CD51F4">
        <w:rPr>
          <w:rFonts w:eastAsia="Times New Roman" w:cs="Tahoma"/>
          <w:lang w:eastAsia="ru-RU"/>
        </w:rPr>
        <w:t>создать образец поведения на рабочем месте и в частной жизни</w:t>
      </w:r>
      <w:r w:rsidR="00266028" w:rsidRPr="00CD51F4">
        <w:rPr>
          <w:rFonts w:eastAsia="Times New Roman" w:cs="Tahoma"/>
          <w:lang w:eastAsia="ru-RU"/>
        </w:rPr>
        <w:t xml:space="preserve">, </w:t>
      </w:r>
      <w:r w:rsidRPr="00CD51F4">
        <w:rPr>
          <w:rFonts w:eastAsia="Times New Roman" w:cs="Tahoma"/>
          <w:lang w:eastAsia="ru-RU"/>
        </w:rPr>
        <w:t>обеспечить способ выражения профессиональной принадлежности</w:t>
      </w:r>
      <w:r w:rsidR="00266028" w:rsidRPr="00CD51F4">
        <w:rPr>
          <w:rFonts w:eastAsia="Times New Roman" w:cs="Tahoma"/>
          <w:lang w:eastAsia="ru-RU"/>
        </w:rPr>
        <w:t>,</w:t>
      </w:r>
      <w:r w:rsidRPr="00CD51F4">
        <w:rPr>
          <w:rFonts w:eastAsia="Times New Roman" w:cs="Tahoma"/>
          <w:lang w:eastAsia="ru-RU"/>
        </w:rPr>
        <w:t xml:space="preserve"> выявить благоприятные возможности, которые обеспечивают развитие и признание профессии. </w:t>
      </w:r>
    </w:p>
    <w:p w:rsidR="00640C7A" w:rsidRPr="00CD51F4" w:rsidRDefault="00640C7A" w:rsidP="00E078B3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284"/>
        <w:jc w:val="both"/>
        <w:rPr>
          <w:rFonts w:eastAsia="Times New Roman" w:cs="Tahoma"/>
          <w:lang w:eastAsia="ru-RU"/>
        </w:rPr>
      </w:pPr>
      <w:r w:rsidRPr="00CD51F4">
        <w:rPr>
          <w:rFonts w:eastAsia="Times New Roman" w:cs="Tahoma"/>
          <w:lang w:eastAsia="ru-RU"/>
        </w:rPr>
        <w:t>Кодекс в обязательном порядке придерживаются члены Ассоциации Кадровиков и специалисты в области управления персоналом, добровольно принявшие на себя обязательство о соблюдении норм данного Кодекса</w:t>
      </w:r>
    </w:p>
    <w:p w:rsidR="00640C7A" w:rsidRPr="00CD51F4" w:rsidRDefault="00640C7A" w:rsidP="00640C7A">
      <w:pPr>
        <w:spacing w:before="120" w:after="60" w:line="240" w:lineRule="auto"/>
        <w:ind w:right="249" w:firstLine="284"/>
        <w:jc w:val="center"/>
        <w:outlineLvl w:val="5"/>
        <w:rPr>
          <w:rFonts w:eastAsia="Times New Roman" w:cs="Tahoma"/>
          <w:b/>
          <w:bCs/>
          <w:lang w:eastAsia="ru-RU"/>
        </w:rPr>
      </w:pPr>
      <w:r w:rsidRPr="00CD51F4">
        <w:rPr>
          <w:rFonts w:eastAsia="Times New Roman" w:cs="Tahoma"/>
          <w:b/>
          <w:bCs/>
          <w:lang w:eastAsia="ru-RU"/>
        </w:rPr>
        <w:t>ШЕСТЬ ПРИНЦИПОВ ЭТИЧЕСКОГО ПОВЕДЕНИЯ</w:t>
      </w:r>
      <w:r w:rsidR="007A73FB" w:rsidRPr="00CD51F4">
        <w:rPr>
          <w:rFonts w:eastAsia="Times New Roman" w:cs="Tahoma"/>
          <w:b/>
          <w:bCs/>
          <w:lang w:eastAsia="ru-RU"/>
        </w:rPr>
        <w:t xml:space="preserve"> СПЕЦИАЛИСТА В ОБЛАСТИ УПРАВЛЕНИЯ ПЕРСОНАЛОМ</w:t>
      </w:r>
    </w:p>
    <w:p w:rsidR="00640C7A" w:rsidRPr="00CD51F4" w:rsidRDefault="00640C7A" w:rsidP="00E078B3">
      <w:pPr>
        <w:tabs>
          <w:tab w:val="left" w:pos="426"/>
          <w:tab w:val="left" w:pos="709"/>
        </w:tabs>
        <w:spacing w:before="60" w:after="0" w:line="240" w:lineRule="auto"/>
        <w:ind w:firstLine="142"/>
        <w:jc w:val="both"/>
        <w:rPr>
          <w:rFonts w:eastAsia="Times New Roman" w:cs="Tahoma"/>
          <w:lang w:eastAsia="ru-RU"/>
        </w:rPr>
      </w:pPr>
      <w:r w:rsidRPr="00CD51F4">
        <w:rPr>
          <w:rFonts w:eastAsia="Times New Roman" w:cs="Tahoma"/>
          <w:b/>
          <w:lang w:eastAsia="ru-RU"/>
        </w:rPr>
        <w:t>1. Знания и компетентность.</w:t>
      </w:r>
      <w:r w:rsidRPr="00CD51F4">
        <w:rPr>
          <w:rFonts w:eastAsia="Times New Roman" w:cs="Tahoma"/>
          <w:lang w:eastAsia="ru-RU"/>
        </w:rPr>
        <w:t xml:space="preserve"> Достигается с принятием </w:t>
      </w:r>
      <w:r w:rsidR="00925F99" w:rsidRPr="00CD51F4">
        <w:rPr>
          <w:rFonts w:eastAsia="Times New Roman" w:cs="Tahoma"/>
          <w:lang w:eastAsia="ru-RU"/>
        </w:rPr>
        <w:t xml:space="preserve">специалистом в области управления персоналом личного обязательства </w:t>
      </w:r>
      <w:r w:rsidRPr="00CD51F4">
        <w:rPr>
          <w:rFonts w:eastAsia="Times New Roman" w:cs="Tahoma"/>
          <w:lang w:eastAsia="ru-RU"/>
        </w:rPr>
        <w:t>постоянного обучения для повышения профессиональных знаний и создания среды для профессионального развития и  повышения компетенции персонала.</w:t>
      </w:r>
    </w:p>
    <w:p w:rsidR="00640C7A" w:rsidRPr="00CD51F4" w:rsidRDefault="00640C7A" w:rsidP="00E078B3">
      <w:pPr>
        <w:tabs>
          <w:tab w:val="left" w:pos="426"/>
          <w:tab w:val="left" w:pos="709"/>
        </w:tabs>
        <w:spacing w:before="60" w:after="0" w:line="240" w:lineRule="auto"/>
        <w:ind w:firstLine="142"/>
        <w:jc w:val="both"/>
      </w:pPr>
      <w:r w:rsidRPr="00CD51F4">
        <w:rPr>
          <w:rFonts w:eastAsia="Times New Roman" w:cs="Tahoma"/>
          <w:b/>
          <w:lang w:eastAsia="ru-RU"/>
        </w:rPr>
        <w:t xml:space="preserve">2. </w:t>
      </w:r>
      <w:r w:rsidR="00925F99" w:rsidRPr="00CD51F4">
        <w:rPr>
          <w:rFonts w:eastAsia="Times New Roman" w:cs="Tahoma"/>
          <w:b/>
          <w:lang w:eastAsia="ru-RU"/>
        </w:rPr>
        <w:t>Уважительно</w:t>
      </w:r>
      <w:r w:rsidR="00E078B3" w:rsidRPr="00CD51F4">
        <w:rPr>
          <w:rFonts w:eastAsia="Times New Roman" w:cs="Tahoma"/>
          <w:b/>
          <w:lang w:eastAsia="ru-RU"/>
        </w:rPr>
        <w:t>е</w:t>
      </w:r>
      <w:r w:rsidR="00925F99" w:rsidRPr="00CD51F4">
        <w:rPr>
          <w:rFonts w:eastAsia="Times New Roman" w:cs="Tahoma"/>
          <w:b/>
          <w:lang w:eastAsia="ru-RU"/>
        </w:rPr>
        <w:t xml:space="preserve"> и доверительное п</w:t>
      </w:r>
      <w:r w:rsidR="00E078B3" w:rsidRPr="00CD51F4">
        <w:rPr>
          <w:rFonts w:eastAsia="Times New Roman" w:cs="Tahoma"/>
          <w:b/>
          <w:lang w:eastAsia="ru-RU"/>
        </w:rPr>
        <w:t>оведение</w:t>
      </w:r>
      <w:r w:rsidRPr="00CD51F4">
        <w:rPr>
          <w:rFonts w:eastAsia="Times New Roman" w:cs="Tahoma"/>
          <w:b/>
          <w:lang w:eastAsia="ru-RU"/>
        </w:rPr>
        <w:t>.</w:t>
      </w:r>
      <w:r w:rsidRPr="00CD51F4">
        <w:rPr>
          <w:rFonts w:eastAsia="Times New Roman" w:cs="Tahoma"/>
          <w:lang w:eastAsia="ru-RU"/>
        </w:rPr>
        <w:t xml:space="preserve"> Достигается с принятием</w:t>
      </w:r>
      <w:r w:rsidR="007A73FB" w:rsidRPr="00CD51F4">
        <w:rPr>
          <w:rFonts w:eastAsia="Times New Roman" w:cs="Tahoma"/>
          <w:lang w:eastAsia="ru-RU"/>
        </w:rPr>
        <w:t xml:space="preserve"> специалистом</w:t>
      </w:r>
      <w:r w:rsidRPr="00CD51F4">
        <w:rPr>
          <w:rFonts w:eastAsia="Times New Roman" w:cs="Tahoma"/>
          <w:lang w:eastAsia="ru-RU"/>
        </w:rPr>
        <w:t xml:space="preserve"> </w:t>
      </w:r>
      <w:r w:rsidR="00C66FC1" w:rsidRPr="00CD51F4">
        <w:rPr>
          <w:rFonts w:eastAsia="Times New Roman" w:cs="Tahoma"/>
          <w:lang w:eastAsia="ru-RU"/>
        </w:rPr>
        <w:t xml:space="preserve">в области управления персоналом </w:t>
      </w:r>
      <w:r w:rsidRPr="00CD51F4">
        <w:rPr>
          <w:rFonts w:eastAsia="Times New Roman" w:cs="Tahoma"/>
          <w:lang w:eastAsia="ru-RU"/>
        </w:rPr>
        <w:t>личн</w:t>
      </w:r>
      <w:r w:rsidR="007A73FB" w:rsidRPr="00CD51F4">
        <w:rPr>
          <w:rFonts w:eastAsia="Times New Roman" w:cs="Tahoma"/>
          <w:lang w:eastAsia="ru-RU"/>
        </w:rPr>
        <w:t>ых</w:t>
      </w:r>
      <w:r w:rsidRPr="00CD51F4">
        <w:rPr>
          <w:rFonts w:eastAsia="Times New Roman" w:cs="Tahoma"/>
          <w:lang w:eastAsia="ru-RU"/>
        </w:rPr>
        <w:t xml:space="preserve"> обязательств</w:t>
      </w:r>
      <w:r w:rsidR="00925F99" w:rsidRPr="00CD51F4">
        <w:rPr>
          <w:rFonts w:eastAsia="Times New Roman" w:cs="Tahoma"/>
          <w:lang w:eastAsia="ru-RU"/>
        </w:rPr>
        <w:t xml:space="preserve"> с</w:t>
      </w:r>
      <w:r w:rsidR="007A73FB" w:rsidRPr="00CD51F4">
        <w:rPr>
          <w:rFonts w:eastAsia="Times New Roman" w:cs="Tahoma"/>
          <w:lang w:eastAsia="ru-RU"/>
        </w:rPr>
        <w:t xml:space="preserve">облюдать </w:t>
      </w:r>
      <w:r w:rsidR="007A73FB" w:rsidRPr="00CD51F4">
        <w:t>честь в профессиональной деятельности.</w:t>
      </w:r>
      <w:r w:rsidR="007A73FB" w:rsidRPr="00CD51F4">
        <w:rPr>
          <w:rFonts w:eastAsia="Times New Roman" w:cs="Tahoma"/>
          <w:lang w:eastAsia="ru-RU"/>
        </w:rPr>
        <w:t xml:space="preserve"> В</w:t>
      </w:r>
      <w:r w:rsidRPr="00CD51F4">
        <w:rPr>
          <w:rFonts w:eastAsia="Times New Roman" w:cs="Tahoma"/>
          <w:lang w:eastAsia="ru-RU"/>
        </w:rPr>
        <w:t>ысказывать свое мнение, и делать выводы, только после того, как все факты были рассмотрены</w:t>
      </w:r>
      <w:r w:rsidR="007A73FB" w:rsidRPr="00CD51F4">
        <w:rPr>
          <w:rFonts w:eastAsia="Times New Roman" w:cs="Tahoma"/>
          <w:lang w:eastAsia="ru-RU"/>
        </w:rPr>
        <w:t>,</w:t>
      </w:r>
      <w:r w:rsidRPr="00CD51F4">
        <w:rPr>
          <w:rFonts w:eastAsia="Times New Roman" w:cs="Tahoma"/>
          <w:lang w:eastAsia="ru-RU"/>
        </w:rPr>
        <w:t xml:space="preserve"> и был сделан профессиональный анализ</w:t>
      </w:r>
      <w:r w:rsidRPr="00CD51F4">
        <w:t xml:space="preserve"> ситуации. </w:t>
      </w:r>
      <w:r w:rsidR="007A73FB" w:rsidRPr="00CD51F4">
        <w:t>Быть</w:t>
      </w:r>
      <w:r w:rsidRPr="00CD51F4">
        <w:t xml:space="preserve"> </w:t>
      </w:r>
      <w:r w:rsidRPr="00CD51F4">
        <w:lastRenderedPageBreak/>
        <w:t>объективн</w:t>
      </w:r>
      <w:r w:rsidR="007A73FB" w:rsidRPr="00CD51F4">
        <w:t>ым,</w:t>
      </w:r>
      <w:r w:rsidRPr="00CD51F4">
        <w:t xml:space="preserve"> </w:t>
      </w:r>
      <w:r w:rsidR="007A73FB" w:rsidRPr="00CD51F4">
        <w:t xml:space="preserve">нести ответственность за некорректное профессиональное поведение. </w:t>
      </w:r>
      <w:r w:rsidR="00925F99" w:rsidRPr="00CD51F4">
        <w:t>И</w:t>
      </w:r>
      <w:r w:rsidR="007A73FB" w:rsidRPr="00CD51F4">
        <w:t>збегать ситуаций, способных</w:t>
      </w:r>
      <w:r w:rsidRPr="00CD51F4">
        <w:t xml:space="preserve"> скомпрометировать и подорвать доверие</w:t>
      </w:r>
      <w:r w:rsidR="00C66FC1" w:rsidRPr="00CD51F4">
        <w:t xml:space="preserve"> как специалисту в области управления персоналом</w:t>
      </w:r>
      <w:r w:rsidRPr="00CD51F4">
        <w:t xml:space="preserve">. </w:t>
      </w:r>
      <w:r w:rsidR="007A73FB" w:rsidRPr="00CD51F4">
        <w:t>В</w:t>
      </w:r>
      <w:r w:rsidRPr="00CD51F4">
        <w:t>ыполня</w:t>
      </w:r>
      <w:r w:rsidR="007A73FB" w:rsidRPr="00CD51F4">
        <w:t>ть</w:t>
      </w:r>
      <w:r w:rsidRPr="00CD51F4">
        <w:t xml:space="preserve"> служебные обязанности беспристрастно и аполитично, предотвращать семейственность и покровительство</w:t>
      </w:r>
      <w:r w:rsidR="007A73FB" w:rsidRPr="00CD51F4">
        <w:t>,</w:t>
      </w:r>
      <w:r w:rsidRPr="00CD51F4">
        <w:t xml:space="preserve"> эффективно использовать ресурсы, </w:t>
      </w:r>
      <w:r w:rsidR="00C66FC1" w:rsidRPr="00CD51F4">
        <w:t xml:space="preserve">которые находятся в </w:t>
      </w:r>
      <w:r w:rsidRPr="00CD51F4">
        <w:t>распоряжении, гарантируя, что их использование законно.</w:t>
      </w:r>
    </w:p>
    <w:p w:rsidR="00640C7A" w:rsidRPr="00CD51F4" w:rsidRDefault="00925F99" w:rsidP="00E078B3">
      <w:pPr>
        <w:tabs>
          <w:tab w:val="left" w:pos="426"/>
          <w:tab w:val="left" w:pos="709"/>
        </w:tabs>
        <w:spacing w:before="60" w:after="0" w:line="240" w:lineRule="auto"/>
        <w:ind w:firstLine="142"/>
        <w:jc w:val="both"/>
        <w:rPr>
          <w:rFonts w:eastAsia="Times New Roman" w:cs="Tahoma"/>
          <w:lang w:eastAsia="ru-RU"/>
        </w:rPr>
      </w:pPr>
      <w:r w:rsidRPr="00CD51F4">
        <w:rPr>
          <w:rFonts w:eastAsia="Times New Roman" w:cs="Tahoma"/>
          <w:b/>
          <w:lang w:eastAsia="ru-RU"/>
        </w:rPr>
        <w:t>3. Вежливость</w:t>
      </w:r>
      <w:r w:rsidR="00640C7A" w:rsidRPr="00CD51F4">
        <w:rPr>
          <w:rFonts w:eastAsia="Times New Roman" w:cs="Tahoma"/>
          <w:b/>
          <w:lang w:eastAsia="ru-RU"/>
        </w:rPr>
        <w:t>, сочувствие и понимание</w:t>
      </w:r>
      <w:r w:rsidRPr="00CD51F4">
        <w:rPr>
          <w:rFonts w:eastAsia="Times New Roman" w:cs="Tahoma"/>
          <w:b/>
          <w:lang w:eastAsia="ru-RU"/>
        </w:rPr>
        <w:t xml:space="preserve">. </w:t>
      </w:r>
      <w:r w:rsidR="007A73FB" w:rsidRPr="00CD51F4">
        <w:rPr>
          <w:rFonts w:eastAsia="Times New Roman" w:cs="Tahoma"/>
          <w:lang w:eastAsia="ru-RU"/>
        </w:rPr>
        <w:t xml:space="preserve">Достигается с принятием </w:t>
      </w:r>
      <w:r w:rsidR="00C66FC1" w:rsidRPr="00CD51F4">
        <w:rPr>
          <w:rFonts w:eastAsia="Times New Roman" w:cs="Tahoma"/>
          <w:lang w:eastAsia="ru-RU"/>
        </w:rPr>
        <w:t xml:space="preserve">специалистом в области управления персоналом </w:t>
      </w:r>
      <w:r w:rsidR="007A73FB" w:rsidRPr="00CD51F4">
        <w:rPr>
          <w:rFonts w:eastAsia="Times New Roman" w:cs="Tahoma"/>
          <w:lang w:eastAsia="ru-RU"/>
        </w:rPr>
        <w:t>личного обязательства</w:t>
      </w:r>
      <w:r w:rsidRPr="00CD51F4">
        <w:rPr>
          <w:rFonts w:eastAsia="Times New Roman" w:cs="Tahoma"/>
          <w:lang w:eastAsia="ru-RU"/>
        </w:rPr>
        <w:t xml:space="preserve"> п</w:t>
      </w:r>
      <w:r w:rsidR="00640C7A" w:rsidRPr="00CD51F4">
        <w:rPr>
          <w:rFonts w:eastAsia="Times New Roman" w:cs="Tahoma"/>
          <w:lang w:eastAsia="ru-RU"/>
        </w:rPr>
        <w:t>ринима</w:t>
      </w:r>
      <w:r w:rsidRPr="00CD51F4">
        <w:rPr>
          <w:rFonts w:eastAsia="Times New Roman" w:cs="Tahoma"/>
          <w:lang w:eastAsia="ru-RU"/>
        </w:rPr>
        <w:t xml:space="preserve">ть решения и </w:t>
      </w:r>
      <w:r w:rsidR="00640C7A" w:rsidRPr="00CD51F4">
        <w:rPr>
          <w:rFonts w:eastAsia="Times New Roman" w:cs="Tahoma"/>
          <w:lang w:eastAsia="ru-RU"/>
        </w:rPr>
        <w:t>относиться к людям и проблемам терпимо и с чистым сердцем</w:t>
      </w:r>
      <w:r w:rsidRPr="00CD51F4">
        <w:rPr>
          <w:rFonts w:eastAsia="Times New Roman" w:cs="Tahoma"/>
          <w:lang w:eastAsia="ru-RU"/>
        </w:rPr>
        <w:t xml:space="preserve">, </w:t>
      </w:r>
      <w:r w:rsidR="00640C7A" w:rsidRPr="00CD51F4">
        <w:rPr>
          <w:rFonts w:eastAsia="Times New Roman" w:cs="Tahoma"/>
          <w:lang w:eastAsia="ru-RU"/>
        </w:rPr>
        <w:t>уважать людей, независимо от социальных ролей и статуса и не злоупотреб</w:t>
      </w:r>
      <w:r w:rsidR="007A73FB" w:rsidRPr="00CD51F4">
        <w:rPr>
          <w:rFonts w:eastAsia="Times New Roman" w:cs="Tahoma"/>
          <w:lang w:eastAsia="ru-RU"/>
        </w:rPr>
        <w:t>лять властью по отношению к ним</w:t>
      </w:r>
      <w:r w:rsidR="00640C7A" w:rsidRPr="00CD51F4">
        <w:rPr>
          <w:rFonts w:eastAsia="Times New Roman" w:cs="Tahoma"/>
          <w:lang w:eastAsia="ru-RU"/>
        </w:rPr>
        <w:t>.</w:t>
      </w:r>
    </w:p>
    <w:p w:rsidR="00640C7A" w:rsidRPr="00CD51F4" w:rsidRDefault="00640C7A" w:rsidP="00E078B3">
      <w:pPr>
        <w:tabs>
          <w:tab w:val="left" w:pos="426"/>
          <w:tab w:val="left" w:pos="709"/>
        </w:tabs>
        <w:spacing w:before="60" w:after="0" w:line="240" w:lineRule="auto"/>
        <w:ind w:firstLine="142"/>
        <w:jc w:val="both"/>
        <w:rPr>
          <w:rFonts w:eastAsia="Times New Roman" w:cs="Tahoma"/>
          <w:lang w:eastAsia="ru-RU"/>
        </w:rPr>
      </w:pPr>
      <w:r w:rsidRPr="00CD51F4">
        <w:rPr>
          <w:rFonts w:eastAsia="Times New Roman" w:cs="Tahoma"/>
          <w:b/>
          <w:lang w:eastAsia="ru-RU"/>
        </w:rPr>
        <w:t>4. Объективность, нейтралитет и б</w:t>
      </w:r>
      <w:r w:rsidR="00925F99" w:rsidRPr="00CD51F4">
        <w:rPr>
          <w:rFonts w:eastAsia="Times New Roman" w:cs="Tahoma"/>
          <w:b/>
          <w:lang w:eastAsia="ru-RU"/>
        </w:rPr>
        <w:t>еспристрастность</w:t>
      </w:r>
      <w:r w:rsidRPr="00CD51F4">
        <w:rPr>
          <w:rFonts w:eastAsia="Times New Roman" w:cs="Tahoma"/>
          <w:b/>
          <w:lang w:eastAsia="ru-RU"/>
        </w:rPr>
        <w:t>.</w:t>
      </w:r>
      <w:r w:rsidR="00C66FC1" w:rsidRPr="00CD51F4">
        <w:rPr>
          <w:rFonts w:eastAsia="Times New Roman" w:cs="Tahoma"/>
          <w:b/>
          <w:lang w:eastAsia="ru-RU"/>
        </w:rPr>
        <w:t xml:space="preserve"> </w:t>
      </w:r>
      <w:r w:rsidR="00C66FC1" w:rsidRPr="00CD51F4">
        <w:rPr>
          <w:rFonts w:eastAsia="Times New Roman" w:cs="Tahoma"/>
          <w:lang w:eastAsia="ru-RU"/>
        </w:rPr>
        <w:t>Достигается с принятием специалистом в области управления персоналом личных обязательств</w:t>
      </w:r>
      <w:r w:rsidRPr="00CD51F4">
        <w:rPr>
          <w:rFonts w:eastAsia="Times New Roman" w:cs="Tahoma"/>
          <w:lang w:eastAsia="ru-RU"/>
        </w:rPr>
        <w:t xml:space="preserve"> относиться к обществу и коллегам,</w:t>
      </w:r>
      <w:r w:rsidR="00266028" w:rsidRPr="00CD51F4">
        <w:rPr>
          <w:rFonts w:eastAsia="Times New Roman" w:cs="Tahoma"/>
          <w:lang w:eastAsia="ru-RU"/>
        </w:rPr>
        <w:t xml:space="preserve"> подчиненным</w:t>
      </w:r>
      <w:r w:rsidRPr="00CD51F4">
        <w:rPr>
          <w:rFonts w:eastAsia="Times New Roman" w:cs="Tahoma"/>
          <w:lang w:eastAsia="ru-RU"/>
        </w:rPr>
        <w:t xml:space="preserve"> уважая их достоинство, принимая во внимание их культурные и духовные убеждения.</w:t>
      </w:r>
    </w:p>
    <w:p w:rsidR="00640C7A" w:rsidRPr="00CD51F4" w:rsidRDefault="00640C7A" w:rsidP="00E078B3">
      <w:pPr>
        <w:tabs>
          <w:tab w:val="left" w:pos="284"/>
          <w:tab w:val="left" w:pos="426"/>
          <w:tab w:val="left" w:pos="709"/>
        </w:tabs>
        <w:spacing w:before="60" w:after="0" w:line="240" w:lineRule="auto"/>
        <w:ind w:firstLine="142"/>
        <w:jc w:val="both"/>
        <w:rPr>
          <w:rFonts w:eastAsia="Times New Roman" w:cs="Tahoma"/>
          <w:lang w:eastAsia="ru-RU"/>
        </w:rPr>
      </w:pPr>
      <w:r w:rsidRPr="00CD51F4">
        <w:rPr>
          <w:rFonts w:eastAsia="Times New Roman" w:cs="Tahoma"/>
          <w:b/>
          <w:lang w:eastAsia="ru-RU"/>
        </w:rPr>
        <w:t xml:space="preserve">5. </w:t>
      </w:r>
      <w:r w:rsidR="00925F99" w:rsidRPr="00CD51F4">
        <w:rPr>
          <w:rFonts w:eastAsia="Times New Roman" w:cs="Tahoma"/>
          <w:b/>
          <w:lang w:eastAsia="ru-RU"/>
        </w:rPr>
        <w:t>Соблюдение о</w:t>
      </w:r>
      <w:r w:rsidRPr="00CD51F4">
        <w:rPr>
          <w:rFonts w:eastAsia="Times New Roman" w:cs="Tahoma"/>
          <w:b/>
          <w:lang w:eastAsia="ru-RU"/>
        </w:rPr>
        <w:t xml:space="preserve">бязательств и своевременность действий. </w:t>
      </w:r>
      <w:r w:rsidR="00C66FC1" w:rsidRPr="00CD51F4">
        <w:rPr>
          <w:rFonts w:eastAsia="Times New Roman" w:cs="Tahoma"/>
          <w:lang w:eastAsia="ru-RU"/>
        </w:rPr>
        <w:t>Достигается с принятием специалистом в области управления персоналом личных обязательств,</w:t>
      </w:r>
      <w:r w:rsidRPr="00CD51F4">
        <w:rPr>
          <w:rFonts w:eastAsia="Times New Roman" w:cs="Tahoma"/>
          <w:lang w:eastAsia="ru-RU"/>
        </w:rPr>
        <w:t xml:space="preserve"> выполнят работу до достижения</w:t>
      </w:r>
      <w:r w:rsidR="00C66FC1" w:rsidRPr="00CD51F4">
        <w:rPr>
          <w:rFonts w:eastAsia="Times New Roman" w:cs="Tahoma"/>
          <w:lang w:eastAsia="ru-RU"/>
        </w:rPr>
        <w:t xml:space="preserve"> поставленной </w:t>
      </w:r>
      <w:r w:rsidRPr="00CD51F4">
        <w:rPr>
          <w:rFonts w:eastAsia="Times New Roman" w:cs="Tahoma"/>
          <w:lang w:eastAsia="ru-RU"/>
        </w:rPr>
        <w:t>цели, руководствоваться закон</w:t>
      </w:r>
      <w:r w:rsidR="00C66FC1" w:rsidRPr="00CD51F4">
        <w:rPr>
          <w:rFonts w:eastAsia="Times New Roman" w:cs="Tahoma"/>
          <w:lang w:eastAsia="ru-RU"/>
        </w:rPr>
        <w:t>одательством</w:t>
      </w:r>
      <w:r w:rsidRPr="00CD51F4">
        <w:rPr>
          <w:rFonts w:eastAsia="Times New Roman" w:cs="Tahoma"/>
          <w:lang w:eastAsia="ru-RU"/>
        </w:rPr>
        <w:t xml:space="preserve"> о труде. Вести себя таким образом, чтобы вызвать доверие к </w:t>
      </w:r>
      <w:r w:rsidR="00C66FC1" w:rsidRPr="00CD51F4">
        <w:rPr>
          <w:rFonts w:eastAsia="Times New Roman" w:cs="Tahoma"/>
          <w:lang w:eastAsia="ru-RU"/>
        </w:rPr>
        <w:t>профессии</w:t>
      </w:r>
      <w:r w:rsidR="00282BED" w:rsidRPr="00CD51F4">
        <w:rPr>
          <w:rFonts w:eastAsia="Times New Roman" w:cs="Tahoma"/>
          <w:lang w:eastAsia="ru-RU"/>
        </w:rPr>
        <w:t>,</w:t>
      </w:r>
      <w:r w:rsidR="00C66FC1" w:rsidRPr="00CD51F4">
        <w:rPr>
          <w:rFonts w:eastAsia="Times New Roman" w:cs="Tahoma"/>
          <w:lang w:eastAsia="ru-RU"/>
        </w:rPr>
        <w:t xml:space="preserve"> способству</w:t>
      </w:r>
      <w:r w:rsidR="00282BED" w:rsidRPr="00CD51F4">
        <w:rPr>
          <w:rFonts w:eastAsia="Times New Roman" w:cs="Tahoma"/>
          <w:lang w:eastAsia="ru-RU"/>
        </w:rPr>
        <w:t>я</w:t>
      </w:r>
      <w:r w:rsidR="00C66FC1" w:rsidRPr="00CD51F4">
        <w:rPr>
          <w:rFonts w:eastAsia="Times New Roman" w:cs="Tahoma"/>
          <w:lang w:eastAsia="ru-RU"/>
        </w:rPr>
        <w:t xml:space="preserve"> повышению престижа своей профессии. </w:t>
      </w:r>
      <w:r w:rsidR="00266028" w:rsidRPr="00CD51F4">
        <w:rPr>
          <w:rFonts w:eastAsia="Times New Roman" w:cs="Tahoma"/>
          <w:lang w:eastAsia="ru-RU"/>
        </w:rPr>
        <w:t>В</w:t>
      </w:r>
      <w:r w:rsidR="00266028" w:rsidRPr="00CD51F4">
        <w:t>ыполнять свои обязанности своевременно и открыто.</w:t>
      </w:r>
    </w:p>
    <w:p w:rsidR="00C738C1" w:rsidRPr="00CD51F4" w:rsidRDefault="00640C7A" w:rsidP="00E078B3">
      <w:pPr>
        <w:tabs>
          <w:tab w:val="left" w:pos="426"/>
          <w:tab w:val="left" w:pos="709"/>
        </w:tabs>
        <w:spacing w:before="60" w:after="0" w:line="240" w:lineRule="auto"/>
        <w:ind w:firstLine="142"/>
        <w:jc w:val="both"/>
      </w:pPr>
      <w:r w:rsidRPr="00CD51F4">
        <w:rPr>
          <w:rFonts w:eastAsia="Times New Roman" w:cs="Tahoma"/>
          <w:b/>
          <w:lang w:eastAsia="ru-RU"/>
        </w:rPr>
        <w:t>6. Соответствие поведения в личной жизни и в профессиональной деятельности</w:t>
      </w:r>
      <w:r w:rsidR="00266028" w:rsidRPr="00CD51F4">
        <w:rPr>
          <w:rFonts w:eastAsia="Times New Roman" w:cs="Tahoma"/>
          <w:b/>
          <w:lang w:eastAsia="ru-RU"/>
        </w:rPr>
        <w:t>.</w:t>
      </w:r>
      <w:r w:rsidRPr="00CD51F4">
        <w:rPr>
          <w:rFonts w:eastAsia="Times New Roman" w:cs="Tahoma"/>
          <w:b/>
          <w:bCs/>
          <w:sz w:val="24"/>
          <w:szCs w:val="24"/>
          <w:lang w:eastAsia="ru-RU"/>
        </w:rPr>
        <w:t xml:space="preserve"> </w:t>
      </w:r>
      <w:r w:rsidR="00282BED" w:rsidRPr="00CD51F4">
        <w:rPr>
          <w:rFonts w:eastAsia="Times New Roman" w:cs="Tahoma"/>
          <w:lang w:eastAsia="ru-RU"/>
        </w:rPr>
        <w:t xml:space="preserve">Достигается с принятием специалистом в области управления персоналом личного обязательства намеренно не </w:t>
      </w:r>
      <w:r w:rsidR="00282BED" w:rsidRPr="00CD51F4">
        <w:rPr>
          <w:rFonts w:eastAsia="Times New Roman" w:cs="Tahoma"/>
          <w:lang w:eastAsia="ru-RU"/>
        </w:rPr>
        <w:lastRenderedPageBreak/>
        <w:t>распространять и не использовать конфиденциальную информацию, полученную в профессиональной деятельности для личной выгоды или других преимуществ,</w:t>
      </w:r>
      <w:r w:rsidR="00282BED" w:rsidRPr="00CD51F4">
        <w:t xml:space="preserve"> </w:t>
      </w:r>
      <w:r w:rsidR="00266028" w:rsidRPr="00CD51F4">
        <w:t>принимать общественные интересы за наивысшие, выполняя любые задания</w:t>
      </w:r>
      <w:r w:rsidR="00C738C1" w:rsidRPr="00CD51F4">
        <w:t>.</w:t>
      </w:r>
    </w:p>
    <w:p w:rsidR="00282BED" w:rsidRPr="00CD51F4" w:rsidRDefault="00C738C1" w:rsidP="00E078B3">
      <w:pPr>
        <w:spacing w:before="120" w:after="60" w:line="240" w:lineRule="auto"/>
        <w:ind w:firstLine="142"/>
        <w:jc w:val="center"/>
        <w:outlineLvl w:val="5"/>
        <w:rPr>
          <w:rFonts w:eastAsia="Times New Roman" w:cs="Tahoma"/>
          <w:b/>
          <w:bCs/>
          <w:lang w:eastAsia="ru-RU"/>
        </w:rPr>
      </w:pPr>
      <w:r w:rsidRPr="00CD51F4">
        <w:rPr>
          <w:rFonts w:eastAsia="Times New Roman" w:cs="Tahoma"/>
          <w:b/>
          <w:bCs/>
          <w:lang w:eastAsia="ru-RU"/>
        </w:rPr>
        <w:t xml:space="preserve">МОДЕЛЬ ПРИНЯТИЯ РЕШЕНИЙ, СООТВЕТСТВУЮЩИХ ЭТИЧЕСКОМУ КОДЕКСУ  </w:t>
      </w:r>
    </w:p>
    <w:p w:rsidR="00C738C1" w:rsidRPr="00CD51F4" w:rsidRDefault="00C738C1" w:rsidP="00E078B3">
      <w:pPr>
        <w:spacing w:before="60" w:after="0" w:line="240" w:lineRule="auto"/>
        <w:ind w:firstLine="142"/>
        <w:jc w:val="both"/>
      </w:pPr>
      <w:r w:rsidRPr="00CD51F4">
        <w:t>П</w:t>
      </w:r>
      <w:r w:rsidR="00282BED" w:rsidRPr="00CD51F4">
        <w:t>ри возникновении какой-либо</w:t>
      </w:r>
      <w:r w:rsidRPr="00CD51F4">
        <w:t xml:space="preserve"> этической дилеммы:</w:t>
      </w:r>
    </w:p>
    <w:p w:rsidR="00282BED" w:rsidRPr="00CD51F4" w:rsidRDefault="00C738C1" w:rsidP="00E078B3">
      <w:pPr>
        <w:spacing w:before="60" w:after="0" w:line="240" w:lineRule="auto"/>
        <w:ind w:firstLine="142"/>
        <w:jc w:val="both"/>
        <w:rPr>
          <w:rFonts w:eastAsia="Times New Roman" w:cs="Tahoma"/>
          <w:lang w:eastAsia="ru-RU"/>
        </w:rPr>
      </w:pPr>
      <w:r w:rsidRPr="00CD51F4">
        <w:t>1</w:t>
      </w:r>
      <w:r w:rsidRPr="00CD51F4">
        <w:rPr>
          <w:rFonts w:eastAsia="Times New Roman" w:cs="Tahoma"/>
          <w:lang w:eastAsia="ru-RU"/>
        </w:rPr>
        <w:t>.</w:t>
      </w:r>
      <w:r w:rsidR="00282BED" w:rsidRPr="00CD51F4">
        <w:rPr>
          <w:rFonts w:eastAsia="Times New Roman" w:cs="Tahoma"/>
          <w:lang w:eastAsia="ru-RU"/>
        </w:rPr>
        <w:t xml:space="preserve"> </w:t>
      </w:r>
      <w:r w:rsidR="00282BED" w:rsidRPr="00CD51F4">
        <w:rPr>
          <w:rFonts w:eastAsia="Times New Roman" w:cs="Tahoma"/>
          <w:b/>
          <w:lang w:eastAsia="ru-RU"/>
        </w:rPr>
        <w:t>Определите проблему</w:t>
      </w:r>
      <w:r w:rsidRPr="00CD51F4">
        <w:rPr>
          <w:rFonts w:eastAsia="Times New Roman" w:cs="Tahoma"/>
          <w:lang w:eastAsia="ru-RU"/>
        </w:rPr>
        <w:t>, в</w:t>
      </w:r>
      <w:r w:rsidR="00282BED" w:rsidRPr="00CD51F4">
        <w:rPr>
          <w:rFonts w:eastAsia="Times New Roman" w:cs="Tahoma"/>
          <w:lang w:eastAsia="ru-RU"/>
        </w:rPr>
        <w:t xml:space="preserve"> чем трудность ситуации? Кто еще вовлечен в проблему? Какой эффект окажет на них ваше поведение? </w:t>
      </w:r>
    </w:p>
    <w:p w:rsidR="00282BED" w:rsidRPr="00CD51F4" w:rsidRDefault="00282BED" w:rsidP="00E078B3">
      <w:pPr>
        <w:spacing w:before="60" w:after="0" w:line="240" w:lineRule="auto"/>
        <w:ind w:firstLine="142"/>
        <w:jc w:val="both"/>
      </w:pPr>
      <w:r w:rsidRPr="00CD51F4">
        <w:rPr>
          <w:rFonts w:eastAsia="Times New Roman" w:cs="Tahoma"/>
          <w:lang w:eastAsia="ru-RU"/>
        </w:rPr>
        <w:t xml:space="preserve">2. </w:t>
      </w:r>
      <w:r w:rsidRPr="00CD51F4">
        <w:rPr>
          <w:rFonts w:eastAsia="Times New Roman" w:cs="Tahoma"/>
          <w:b/>
          <w:lang w:eastAsia="ru-RU"/>
        </w:rPr>
        <w:t xml:space="preserve">Определите соответствующий принцип </w:t>
      </w:r>
      <w:r w:rsidR="00C738C1" w:rsidRPr="00CD51F4">
        <w:rPr>
          <w:rFonts w:eastAsia="Times New Roman" w:cs="Tahoma"/>
          <w:b/>
          <w:lang w:eastAsia="ru-RU"/>
        </w:rPr>
        <w:t>К</w:t>
      </w:r>
      <w:r w:rsidRPr="00CD51F4">
        <w:rPr>
          <w:rFonts w:eastAsia="Times New Roman" w:cs="Tahoma"/>
          <w:b/>
          <w:lang w:eastAsia="ru-RU"/>
        </w:rPr>
        <w:t>одекса</w:t>
      </w:r>
      <w:r w:rsidR="00C738C1" w:rsidRPr="00CD51F4">
        <w:rPr>
          <w:rFonts w:eastAsia="Times New Roman" w:cs="Tahoma"/>
          <w:b/>
          <w:lang w:eastAsia="ru-RU"/>
        </w:rPr>
        <w:t>.</w:t>
      </w:r>
      <w:r w:rsidR="00C738C1" w:rsidRPr="00CD51F4">
        <w:rPr>
          <w:rFonts w:eastAsia="Times New Roman" w:cs="Tahoma"/>
          <w:lang w:eastAsia="ru-RU"/>
        </w:rPr>
        <w:t xml:space="preserve"> </w:t>
      </w:r>
      <w:r w:rsidRPr="00CD51F4">
        <w:rPr>
          <w:rFonts w:eastAsia="Times New Roman" w:cs="Tahoma"/>
          <w:lang w:eastAsia="ru-RU"/>
        </w:rPr>
        <w:t xml:space="preserve"> Основывайтесь на </w:t>
      </w:r>
      <w:r w:rsidR="00C738C1" w:rsidRPr="00CD51F4">
        <w:rPr>
          <w:rFonts w:eastAsia="Times New Roman" w:cs="Tahoma"/>
          <w:lang w:eastAsia="ru-RU"/>
        </w:rPr>
        <w:t>К</w:t>
      </w:r>
      <w:r w:rsidRPr="00CD51F4">
        <w:rPr>
          <w:rFonts w:eastAsia="Times New Roman" w:cs="Tahoma"/>
          <w:lang w:eastAsia="ru-RU"/>
        </w:rPr>
        <w:t xml:space="preserve">одексе, который обязывает </w:t>
      </w:r>
      <w:r w:rsidR="00C738C1" w:rsidRPr="00CD51F4">
        <w:rPr>
          <w:rFonts w:eastAsia="Times New Roman" w:cs="Tahoma"/>
          <w:lang w:eastAsia="ru-RU"/>
        </w:rPr>
        <w:t>В</w:t>
      </w:r>
      <w:r w:rsidRPr="00CD51F4">
        <w:rPr>
          <w:rFonts w:eastAsia="Times New Roman" w:cs="Tahoma"/>
          <w:lang w:eastAsia="ru-RU"/>
        </w:rPr>
        <w:t xml:space="preserve">ас следовать определенным принципам. </w:t>
      </w:r>
    </w:p>
    <w:p w:rsidR="00282BED" w:rsidRPr="00CD51F4" w:rsidRDefault="00282BED" w:rsidP="00E078B3">
      <w:pPr>
        <w:spacing w:before="60" w:after="0" w:line="240" w:lineRule="auto"/>
        <w:ind w:firstLine="142"/>
        <w:jc w:val="both"/>
      </w:pPr>
      <w:r w:rsidRPr="00CD51F4">
        <w:t xml:space="preserve">3. </w:t>
      </w:r>
      <w:r w:rsidRPr="00CD51F4">
        <w:rPr>
          <w:b/>
        </w:rPr>
        <w:t>Выберите направление действий</w:t>
      </w:r>
      <w:r w:rsidR="0047401F" w:rsidRPr="00CD51F4">
        <w:rPr>
          <w:b/>
        </w:rPr>
        <w:t>.</w:t>
      </w:r>
      <w:r w:rsidR="0047401F" w:rsidRPr="00CD51F4">
        <w:t xml:space="preserve"> </w:t>
      </w:r>
      <w:r w:rsidRPr="00CD51F4">
        <w:t xml:space="preserve">Определите влияние на принятие решения различных участников процесса, вашей семьи, коллег. Определите юридические последствия и соответствующие </w:t>
      </w:r>
      <w:r w:rsidR="0047401F" w:rsidRPr="00CD51F4">
        <w:t xml:space="preserve">принципы этического кодекса. </w:t>
      </w:r>
      <w:r w:rsidRPr="00CD51F4">
        <w:t xml:space="preserve">Для принятия решения в особо важных ситуациях, если вы не уверены, проконсультируйтесь с не вовлеченным в процесс лицом, которому вы доверяете. Задайте себе следующие вопросы: </w:t>
      </w:r>
    </w:p>
    <w:p w:rsidR="00282BED" w:rsidRPr="00CD51F4" w:rsidRDefault="0047401F" w:rsidP="00E078B3">
      <w:pPr>
        <w:spacing w:after="0" w:line="240" w:lineRule="auto"/>
        <w:ind w:firstLine="142"/>
        <w:jc w:val="both"/>
      </w:pPr>
      <w:r w:rsidRPr="00CD51F4">
        <w:t xml:space="preserve">- </w:t>
      </w:r>
      <w:r w:rsidR="00282BED" w:rsidRPr="00CD51F4">
        <w:t>Что бы сказали члены вашей семьи, коллеги,  руководитель, если бы о ваших действиях в данной ситуации написали на первых полосах газет?</w:t>
      </w:r>
      <w:r w:rsidRPr="00CD51F4">
        <w:t xml:space="preserve"> </w:t>
      </w:r>
      <w:r w:rsidR="00282BED" w:rsidRPr="00CD51F4">
        <w:t xml:space="preserve">Как это решение будет восприниматься будущим поколением? Что бы вы делали, если бы это случилось </w:t>
      </w:r>
      <w:r w:rsidRPr="00CD51F4">
        <w:t xml:space="preserve">не </w:t>
      </w:r>
      <w:r w:rsidR="00282BED" w:rsidRPr="00CD51F4">
        <w:t xml:space="preserve">с вами? </w:t>
      </w:r>
    </w:p>
    <w:p w:rsidR="00640C7A" w:rsidRPr="00CD51F4" w:rsidRDefault="0047401F" w:rsidP="00E078B3">
      <w:pPr>
        <w:spacing w:before="60" w:after="0" w:line="240" w:lineRule="auto"/>
        <w:ind w:firstLine="142"/>
        <w:jc w:val="both"/>
        <w:rPr>
          <w:rFonts w:eastAsia="Times New Roman" w:cs="Tahoma"/>
          <w:b/>
          <w:bCs/>
          <w:sz w:val="24"/>
          <w:szCs w:val="24"/>
          <w:lang w:eastAsia="ru-RU"/>
        </w:rPr>
      </w:pPr>
      <w:r w:rsidRPr="00CD51F4">
        <w:t>4</w:t>
      </w:r>
      <w:r w:rsidR="00282BED" w:rsidRPr="00CD51F4">
        <w:t xml:space="preserve">. </w:t>
      </w:r>
      <w:r w:rsidR="00282BED" w:rsidRPr="00CD51F4">
        <w:rPr>
          <w:b/>
        </w:rPr>
        <w:t>Выбор действий</w:t>
      </w:r>
      <w:r w:rsidRPr="00CD51F4">
        <w:rPr>
          <w:b/>
        </w:rPr>
        <w:t>.</w:t>
      </w:r>
      <w:r w:rsidR="00282BED" w:rsidRPr="00CD51F4">
        <w:t xml:space="preserve"> Ваши действия должны быть законны, соответствовать руководствам и принципам вашей организации</w:t>
      </w:r>
      <w:r w:rsidRPr="00CD51F4">
        <w:t xml:space="preserve"> и</w:t>
      </w:r>
      <w:r w:rsidR="00282BED" w:rsidRPr="00CD51F4">
        <w:t xml:space="preserve"> принципа</w:t>
      </w:r>
      <w:r w:rsidRPr="00CD51F4">
        <w:t>м</w:t>
      </w:r>
      <w:r w:rsidR="00282BED" w:rsidRPr="00CD51F4">
        <w:t xml:space="preserve"> </w:t>
      </w:r>
      <w:r w:rsidR="00CD51F4">
        <w:t>данного К</w:t>
      </w:r>
      <w:r w:rsidR="00282BED" w:rsidRPr="00CD51F4">
        <w:t>одекса</w:t>
      </w:r>
      <w:r w:rsidR="00CD51F4" w:rsidRPr="00CD51F4">
        <w:t xml:space="preserve"> </w:t>
      </w:r>
      <w:r w:rsidR="00CD51F4">
        <w:t>профессиональной э</w:t>
      </w:r>
      <w:r w:rsidR="00CD51F4" w:rsidRPr="00CD51F4">
        <w:t>тик</w:t>
      </w:r>
      <w:r w:rsidR="00CD51F4">
        <w:t>и</w:t>
      </w:r>
      <w:r w:rsidR="00282BED" w:rsidRPr="00CD51F4">
        <w:t xml:space="preserve">. Вы должны быть способны доказать всем правильность ваших действий.  </w:t>
      </w:r>
    </w:p>
    <w:p w:rsidR="00640C7A" w:rsidRDefault="00640C7A" w:rsidP="00640C7A">
      <w:pPr>
        <w:rPr>
          <w:rFonts w:eastAsia="Times New Roman" w:cs="Tahoma"/>
          <w:lang w:eastAsia="ru-RU"/>
        </w:rPr>
        <w:sectPr w:rsidR="00640C7A" w:rsidSect="00CD51F4">
          <w:headerReference w:type="default" r:id="rId7"/>
          <w:type w:val="continuous"/>
          <w:pgSz w:w="16838" w:h="11906" w:orient="landscape"/>
          <w:pgMar w:top="426" w:right="395" w:bottom="568" w:left="426" w:header="421" w:footer="708" w:gutter="0"/>
          <w:cols w:num="3" w:space="170"/>
          <w:docGrid w:linePitch="360"/>
        </w:sectPr>
      </w:pPr>
    </w:p>
    <w:p w:rsidR="00640C7A" w:rsidRDefault="00640C7A" w:rsidP="00640C7A">
      <w:pPr>
        <w:rPr>
          <w:rFonts w:eastAsia="Times New Roman" w:cs="Tahoma"/>
          <w:lang w:eastAsia="ru-RU"/>
        </w:rPr>
      </w:pPr>
    </w:p>
    <w:p w:rsidR="00640C7A" w:rsidRDefault="00640C7A" w:rsidP="00640C7A">
      <w:pPr>
        <w:spacing w:before="120"/>
        <w:ind w:firstLine="284"/>
        <w:jc w:val="both"/>
        <w:sectPr w:rsidR="00640C7A" w:rsidSect="00640C7A">
          <w:type w:val="continuous"/>
          <w:pgSz w:w="16838" w:h="11906" w:orient="landscape"/>
          <w:pgMar w:top="850" w:right="1134" w:bottom="851" w:left="1134" w:header="708" w:footer="708" w:gutter="0"/>
          <w:cols w:space="708"/>
          <w:docGrid w:linePitch="360"/>
        </w:sectPr>
      </w:pPr>
    </w:p>
    <w:p w:rsidR="004C31BD" w:rsidRDefault="004C31BD" w:rsidP="00640C7A">
      <w:pPr>
        <w:spacing w:before="120" w:after="0" w:line="240" w:lineRule="auto"/>
        <w:ind w:firstLine="284"/>
        <w:jc w:val="both"/>
      </w:pPr>
    </w:p>
    <w:p w:rsidR="00640C7A" w:rsidRPr="00290870" w:rsidRDefault="00640C7A" w:rsidP="00640C7A">
      <w:pPr>
        <w:spacing w:before="120" w:after="0" w:line="240" w:lineRule="auto"/>
        <w:ind w:firstLine="284"/>
        <w:jc w:val="both"/>
      </w:pPr>
      <w:r>
        <w:t xml:space="preserve">Этический кодекс - обязательство выполнения работниками HR и кадров при исполнении своих </w:t>
      </w:r>
      <w:r w:rsidRPr="00290870">
        <w:t xml:space="preserve">обязанностей всегда действовали профессионально, с уважением, непредвзято и честно.  </w:t>
      </w:r>
    </w:p>
    <w:p w:rsidR="00640C7A" w:rsidRPr="00290870" w:rsidRDefault="00640C7A" w:rsidP="00640C7A">
      <w:pPr>
        <w:spacing w:before="120" w:after="0" w:line="240" w:lineRule="auto"/>
        <w:ind w:firstLine="284"/>
        <w:jc w:val="both"/>
      </w:pPr>
      <w:r w:rsidRPr="00290870">
        <w:t xml:space="preserve">Данный Кодекс разработан для того, чтобы помочь людям, работающим в HR и кадровых подразделениях, осознавать свои обязанности служащих и обеспечить, следование стандартам поведения,  принятым организацией, в которой они работают, или общественностью. </w:t>
      </w:r>
    </w:p>
    <w:p w:rsidR="00640C7A" w:rsidRPr="00290870" w:rsidRDefault="00640C7A" w:rsidP="00640C7A">
      <w:pPr>
        <w:spacing w:before="120" w:after="0" w:line="240" w:lineRule="auto"/>
        <w:ind w:firstLine="284"/>
        <w:jc w:val="both"/>
      </w:pPr>
      <w:r w:rsidRPr="00290870">
        <w:t xml:space="preserve">Кодекс также устанавливает обязательство перед организациями в отношении улучшения рабочей среды HR и кадровых подразделениях, позволяющей сотрудникам трудиться в соответствии с принципами, описанными в Кодексе. </w:t>
      </w:r>
    </w:p>
    <w:p w:rsidR="00640C7A" w:rsidRPr="00290870" w:rsidRDefault="00640C7A" w:rsidP="00640C7A">
      <w:pPr>
        <w:spacing w:before="120" w:after="0" w:line="240" w:lineRule="auto"/>
        <w:ind w:firstLine="284"/>
        <w:jc w:val="both"/>
        <w:rPr>
          <w:b/>
        </w:rPr>
      </w:pPr>
      <w:r w:rsidRPr="00290870">
        <w:rPr>
          <w:b/>
        </w:rPr>
        <w:t xml:space="preserve">Почему этический кодекс? </w:t>
      </w:r>
    </w:p>
    <w:p w:rsidR="00640C7A" w:rsidRPr="00290870" w:rsidRDefault="00640C7A" w:rsidP="00640C7A">
      <w:pPr>
        <w:spacing w:before="120" w:after="0" w:line="240" w:lineRule="auto"/>
        <w:ind w:firstLine="284"/>
        <w:jc w:val="both"/>
      </w:pPr>
      <w:r w:rsidRPr="00290870">
        <w:t xml:space="preserve">Обязательство </w:t>
      </w:r>
      <w:r w:rsidR="005C2815" w:rsidRPr="00290870">
        <w:t xml:space="preserve">взятое на себя </w:t>
      </w:r>
      <w:r w:rsidRPr="00290870">
        <w:t>в отношении данных принципов да</w:t>
      </w:r>
      <w:r w:rsidR="005C2815" w:rsidRPr="00290870">
        <w:t>е</w:t>
      </w:r>
      <w:r w:rsidRPr="00290870">
        <w:t xml:space="preserve">т гарантии того, что HR и кадровики будут работать прозрачно и ответственно. Выполнение принципов Кодекса также обеспечит защиту для всех сотрудников HR и кадровиков в процессе надлежащего исполнения своих обязанностей. Кодекс служит фундаментом для определения этического, заслуживающего доверия и профессионального поведения сотрудников. Его цель –  определить стандарты поведения: </w:t>
      </w:r>
    </w:p>
    <w:p w:rsidR="00640C7A" w:rsidRPr="00290870" w:rsidRDefault="00640C7A" w:rsidP="00640C7A">
      <w:pPr>
        <w:spacing w:before="120" w:after="0" w:line="240" w:lineRule="auto"/>
        <w:ind w:firstLine="284"/>
        <w:jc w:val="both"/>
      </w:pPr>
      <w:r w:rsidRPr="00290870">
        <w:t xml:space="preserve">• определить допустимые модели поведения; </w:t>
      </w:r>
    </w:p>
    <w:p w:rsidR="00640C7A" w:rsidRPr="00290870" w:rsidRDefault="00640C7A" w:rsidP="00640C7A">
      <w:pPr>
        <w:spacing w:before="120" w:after="0" w:line="240" w:lineRule="auto"/>
        <w:ind w:firstLine="284"/>
        <w:jc w:val="both"/>
      </w:pPr>
      <w:r w:rsidRPr="00290870">
        <w:t xml:space="preserve">• развивать высокие стандарты профессиональной деятельности; </w:t>
      </w:r>
    </w:p>
    <w:p w:rsidR="00640C7A" w:rsidRPr="00290870" w:rsidRDefault="00640C7A" w:rsidP="00640C7A">
      <w:pPr>
        <w:spacing w:before="120" w:after="0" w:line="240" w:lineRule="auto"/>
        <w:ind w:firstLine="284"/>
        <w:jc w:val="both"/>
      </w:pPr>
      <w:r w:rsidRPr="00290870">
        <w:t xml:space="preserve">• определить критерии для проведения оценки и самооценки; </w:t>
      </w:r>
    </w:p>
    <w:p w:rsidR="00640C7A" w:rsidRPr="00290870" w:rsidRDefault="00640C7A" w:rsidP="00640C7A">
      <w:pPr>
        <w:spacing w:before="120" w:after="0" w:line="240" w:lineRule="auto"/>
        <w:ind w:firstLine="284"/>
        <w:jc w:val="both"/>
      </w:pPr>
      <w:r w:rsidRPr="00290870">
        <w:t xml:space="preserve">• создать образец поведения на рабочем месте и в частной жизни; </w:t>
      </w:r>
    </w:p>
    <w:p w:rsidR="00640C7A" w:rsidRPr="00290870" w:rsidRDefault="00640C7A" w:rsidP="00640C7A">
      <w:pPr>
        <w:spacing w:before="120" w:after="0" w:line="240" w:lineRule="auto"/>
        <w:ind w:firstLine="284"/>
        <w:jc w:val="both"/>
      </w:pPr>
      <w:r w:rsidRPr="00290870">
        <w:t xml:space="preserve">• обеспечить способ выражения профессиональной принадлежности; </w:t>
      </w:r>
    </w:p>
    <w:p w:rsidR="00640C7A" w:rsidRPr="00290870" w:rsidRDefault="00640C7A" w:rsidP="00640C7A">
      <w:pPr>
        <w:spacing w:before="120" w:after="0" w:line="240" w:lineRule="auto"/>
        <w:ind w:firstLine="284"/>
        <w:jc w:val="both"/>
      </w:pPr>
      <w:r w:rsidRPr="00290870">
        <w:t xml:space="preserve">• выявить благоприятные возможности, которые обеспечивают развитие и признание профессии. </w:t>
      </w:r>
    </w:p>
    <w:p w:rsidR="00640C7A" w:rsidRPr="00290870" w:rsidRDefault="00640C7A" w:rsidP="00640C7A">
      <w:pPr>
        <w:spacing w:before="120" w:after="0" w:line="240" w:lineRule="auto"/>
        <w:ind w:firstLine="284"/>
        <w:jc w:val="both"/>
      </w:pPr>
      <w:r w:rsidRPr="00290870">
        <w:t xml:space="preserve">Реализуя данный Кодекс,  организации свяжут обязательством своих HR-ов и кадровиков реализовать приведенные принципы в своем профессиональном и этическом поведении. Кодекс - платформа для лидерства на самом высоком уровне и определяет правила поведения HR-ов и кадровиков внутри организации. </w:t>
      </w:r>
    </w:p>
    <w:p w:rsidR="00640C7A" w:rsidRPr="00290870" w:rsidRDefault="00640C7A" w:rsidP="00640C7A">
      <w:pPr>
        <w:spacing w:before="120" w:after="0" w:line="240" w:lineRule="auto"/>
        <w:ind w:firstLine="284"/>
        <w:jc w:val="both"/>
      </w:pPr>
      <w:r w:rsidRPr="00290870">
        <w:t>Неэтичное поведение и непрофессионализм встречаются в различных формах достаточно часто. Принятие принципов, изложенных в Кодексе, обеспечит механизм формирования отчетливых параметров для регулирования этического поведения HR-ов и кадровиков. Достигнуть это возможно в случае осознания, что существует неэтичное поведение HR-а или кадровика</w:t>
      </w:r>
      <w:r w:rsidR="005C2815" w:rsidRPr="00290870">
        <w:t>.</w:t>
      </w:r>
    </w:p>
    <w:p w:rsidR="00640C7A" w:rsidRPr="00290870" w:rsidRDefault="00640C7A" w:rsidP="00640C7A">
      <w:pPr>
        <w:spacing w:before="120" w:after="0" w:line="240" w:lineRule="auto"/>
        <w:ind w:firstLine="284"/>
        <w:jc w:val="both"/>
        <w:rPr>
          <w:b/>
        </w:rPr>
      </w:pPr>
      <w:r w:rsidRPr="00290870">
        <w:rPr>
          <w:b/>
        </w:rPr>
        <w:t xml:space="preserve">Кодекс представляет </w:t>
      </w:r>
      <w:r w:rsidR="005C2815" w:rsidRPr="00290870">
        <w:rPr>
          <w:b/>
        </w:rPr>
        <w:t xml:space="preserve">собой </w:t>
      </w:r>
      <w:r w:rsidRPr="00290870">
        <w:rPr>
          <w:b/>
        </w:rPr>
        <w:t xml:space="preserve">руководство по предупреждению использования в своей работе неэтичных практик. </w:t>
      </w:r>
    </w:p>
    <w:p w:rsidR="00640C7A" w:rsidRPr="00290870" w:rsidRDefault="00640C7A" w:rsidP="00640C7A">
      <w:pPr>
        <w:spacing w:before="120" w:after="0" w:line="240" w:lineRule="auto"/>
        <w:ind w:firstLine="284"/>
        <w:jc w:val="both"/>
      </w:pPr>
      <w:r w:rsidRPr="00290870">
        <w:t>Связь между профессиональным отношением и этическим поведением постоянно усиливается в настоящее время, необходимо, чтобы профессионализм и этическое поведение стали основой каждо</w:t>
      </w:r>
      <w:r w:rsidR="005C2815" w:rsidRPr="00290870">
        <w:t>го</w:t>
      </w:r>
      <w:r w:rsidRPr="00290870">
        <w:t xml:space="preserve"> HR – а и кадровика.  </w:t>
      </w:r>
    </w:p>
    <w:p w:rsidR="00640C7A" w:rsidRDefault="00640C7A" w:rsidP="00640C7A">
      <w:pPr>
        <w:spacing w:before="120" w:after="0" w:line="240" w:lineRule="auto"/>
        <w:ind w:firstLine="284"/>
        <w:jc w:val="both"/>
      </w:pPr>
      <w:r w:rsidRPr="00290870">
        <w:t>Кодекс не является пассивным, его выполнение представляет непрерывное соблюдение ряда принципов, регулирующих поведение HR-ом или кадровиком –– выполнять всех обязанности  честно и беспристрастно в интересах благосостояния уязвимых групп граждан, применять свои профессиональные знания на благо всех,  а также создание благоприятных условий в рабочей среде.</w:t>
      </w:r>
      <w:r>
        <w:t xml:space="preserve">  </w:t>
      </w:r>
    </w:p>
    <w:p w:rsidR="00640C7A" w:rsidRPr="006D48E2" w:rsidRDefault="00640C7A" w:rsidP="00640C7A">
      <w:pPr>
        <w:spacing w:before="120" w:after="0" w:line="240" w:lineRule="auto"/>
        <w:ind w:firstLine="284"/>
        <w:jc w:val="both"/>
        <w:rPr>
          <w:b/>
        </w:rPr>
      </w:pPr>
      <w:r w:rsidRPr="006D48E2">
        <w:rPr>
          <w:b/>
        </w:rPr>
        <w:t>Процесс рассмотрения жалоб</w:t>
      </w:r>
    </w:p>
    <w:p w:rsidR="00640C7A" w:rsidRDefault="00640C7A" w:rsidP="00640C7A">
      <w:pPr>
        <w:spacing w:before="120" w:after="0" w:line="240" w:lineRule="auto"/>
        <w:ind w:firstLine="284"/>
        <w:jc w:val="both"/>
      </w:pPr>
      <w:r>
        <w:t xml:space="preserve"> Жалобы могут поступать от представителей разных групп общества: коллег, работодателей, профсоюзов, трудящихся и др. </w:t>
      </w:r>
    </w:p>
    <w:p w:rsidR="003C57B6" w:rsidRDefault="00640C7A" w:rsidP="00640C7A">
      <w:pPr>
        <w:spacing w:before="120" w:after="0" w:line="240" w:lineRule="auto"/>
        <w:ind w:firstLine="284"/>
        <w:jc w:val="both"/>
      </w:pPr>
      <w:r>
        <w:lastRenderedPageBreak/>
        <w:t>Рассмотрение задейств</w:t>
      </w:r>
      <w:r w:rsidR="003C57B6">
        <w:t>ует</w:t>
      </w:r>
      <w:r>
        <w:t xml:space="preserve"> широкий круг участников,  в том числе людей не из </w:t>
      </w:r>
      <w:r w:rsidR="003C57B6">
        <w:t>заинтересованных сторон</w:t>
      </w:r>
      <w:r>
        <w:t xml:space="preserve">, для того, чтобы гарантировать прозрачность,  ответственность и достоверность предоставляемых услуг.  </w:t>
      </w:r>
    </w:p>
    <w:p w:rsidR="00640C7A" w:rsidRDefault="00640C7A" w:rsidP="00640C7A">
      <w:pPr>
        <w:spacing w:before="120" w:after="0" w:line="240" w:lineRule="auto"/>
        <w:ind w:firstLine="284"/>
        <w:jc w:val="both"/>
      </w:pPr>
      <w:r>
        <w:t xml:space="preserve">Результатом рассмотрения жалобы должен быть публичный акт.  Это гарантирует,  что жалобы сами по себе не станут обстоятельствами злоупотреблений (например, клеветы) или коррупции.   </w:t>
      </w:r>
    </w:p>
    <w:sectPr w:rsidR="00640C7A" w:rsidSect="00C658A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5B0" w:rsidRDefault="004915B0" w:rsidP="0047401F">
      <w:pPr>
        <w:spacing w:after="0" w:line="240" w:lineRule="auto"/>
      </w:pPr>
      <w:r>
        <w:separator/>
      </w:r>
    </w:p>
  </w:endnote>
  <w:endnote w:type="continuationSeparator" w:id="1">
    <w:p w:rsidR="004915B0" w:rsidRDefault="004915B0" w:rsidP="0047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5B0" w:rsidRDefault="004915B0" w:rsidP="0047401F">
      <w:pPr>
        <w:spacing w:after="0" w:line="240" w:lineRule="auto"/>
      </w:pPr>
      <w:r>
        <w:separator/>
      </w:r>
    </w:p>
  </w:footnote>
  <w:footnote w:type="continuationSeparator" w:id="1">
    <w:p w:rsidR="004915B0" w:rsidRDefault="004915B0" w:rsidP="00474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1F" w:rsidRPr="00E078B3" w:rsidRDefault="00E078B3" w:rsidP="00E078B3">
    <w:pPr>
      <w:pStyle w:val="a4"/>
      <w:spacing w:after="60"/>
      <w:jc w:val="center"/>
      <w:rPr>
        <w:rFonts w:eastAsia="Times New Roman" w:cs="Tahoma"/>
        <w:b/>
        <w:bCs/>
        <w:position w:val="30"/>
        <w:sz w:val="28"/>
        <w:szCs w:val="28"/>
        <w:lang w:eastAsia="ru-RU"/>
      </w:rPr>
    </w:pPr>
    <w:r w:rsidRPr="00E078B3">
      <w:rPr>
        <w:rFonts w:eastAsia="Times New Roman" w:cs="Tahoma"/>
        <w:b/>
        <w:bCs/>
        <w:noProof/>
        <w:sz w:val="28"/>
        <w:szCs w:val="28"/>
        <w:lang w:eastAsia="ru-RU"/>
      </w:rPr>
      <w:drawing>
        <wp:inline distT="0" distB="0" distL="0" distR="0">
          <wp:extent cx="866775" cy="489421"/>
          <wp:effectExtent l="19050" t="0" r="9525" b="0"/>
          <wp:docPr id="2" name="Рисунок 0" descr="logotype_AK_rgb для письм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e_AK_rgb для письма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372" cy="490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078B3">
      <w:rPr>
        <w:rFonts w:eastAsia="Times New Roman" w:cs="Tahoma"/>
        <w:b/>
        <w:bCs/>
        <w:position w:val="30"/>
        <w:sz w:val="28"/>
        <w:szCs w:val="28"/>
        <w:lang w:eastAsia="ru-RU"/>
      </w:rPr>
      <w:t xml:space="preserve"> </w:t>
    </w:r>
    <w:r w:rsidR="0047401F" w:rsidRPr="00E078B3">
      <w:rPr>
        <w:rFonts w:eastAsia="Times New Roman" w:cs="Tahoma"/>
        <w:b/>
        <w:bCs/>
        <w:position w:val="30"/>
        <w:sz w:val="28"/>
        <w:szCs w:val="28"/>
        <w:lang w:eastAsia="ru-RU"/>
      </w:rPr>
      <w:t>КОДЕКС ПРОФЕССИОНАЛЬНОЙ</w:t>
    </w:r>
    <w:r w:rsidRPr="00E078B3">
      <w:rPr>
        <w:rFonts w:eastAsia="Times New Roman" w:cs="Tahoma"/>
        <w:b/>
        <w:bCs/>
        <w:position w:val="30"/>
        <w:sz w:val="28"/>
        <w:szCs w:val="28"/>
        <w:lang w:eastAsia="ru-RU"/>
      </w:rPr>
      <w:t xml:space="preserve"> </w:t>
    </w:r>
    <w:r w:rsidR="0047401F" w:rsidRPr="00E078B3">
      <w:rPr>
        <w:rFonts w:eastAsia="Times New Roman" w:cs="Tahoma"/>
        <w:b/>
        <w:bCs/>
        <w:position w:val="30"/>
        <w:sz w:val="28"/>
        <w:szCs w:val="28"/>
        <w:lang w:eastAsia="ru-RU"/>
      </w:rPr>
      <w:t>ЭТИКИ СПЕЦИАЛИСТА В ОБЛАСТИ УПРАВЛЕНИЯ ПЕРСОНАЛОМ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4C48"/>
    <w:multiLevelType w:val="hybridMultilevel"/>
    <w:tmpl w:val="58CE3DF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04C3EA4"/>
    <w:multiLevelType w:val="hybridMultilevel"/>
    <w:tmpl w:val="994C93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4C1727E"/>
    <w:multiLevelType w:val="multilevel"/>
    <w:tmpl w:val="B25C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0C7A"/>
    <w:rsid w:val="000204DA"/>
    <w:rsid w:val="00032833"/>
    <w:rsid w:val="00066144"/>
    <w:rsid w:val="00066781"/>
    <w:rsid w:val="00077DCA"/>
    <w:rsid w:val="000A3619"/>
    <w:rsid w:val="000A624E"/>
    <w:rsid w:val="000B3906"/>
    <w:rsid w:val="000D1720"/>
    <w:rsid w:val="000D217C"/>
    <w:rsid w:val="0015270C"/>
    <w:rsid w:val="001A193E"/>
    <w:rsid w:val="001B70E3"/>
    <w:rsid w:val="001C09C1"/>
    <w:rsid w:val="001F0AE2"/>
    <w:rsid w:val="00200498"/>
    <w:rsid w:val="00214B08"/>
    <w:rsid w:val="00244ACA"/>
    <w:rsid w:val="00266028"/>
    <w:rsid w:val="00282BED"/>
    <w:rsid w:val="00290870"/>
    <w:rsid w:val="00291434"/>
    <w:rsid w:val="002971C8"/>
    <w:rsid w:val="002F0174"/>
    <w:rsid w:val="00303E6E"/>
    <w:rsid w:val="00321D51"/>
    <w:rsid w:val="00380E9B"/>
    <w:rsid w:val="00383386"/>
    <w:rsid w:val="00386A3B"/>
    <w:rsid w:val="00392848"/>
    <w:rsid w:val="00394FDA"/>
    <w:rsid w:val="003B79A3"/>
    <w:rsid w:val="003C528A"/>
    <w:rsid w:val="003C57B6"/>
    <w:rsid w:val="003C6D43"/>
    <w:rsid w:val="003D078E"/>
    <w:rsid w:val="003E26D4"/>
    <w:rsid w:val="003E2E40"/>
    <w:rsid w:val="003E4C6A"/>
    <w:rsid w:val="003F0B16"/>
    <w:rsid w:val="003F2543"/>
    <w:rsid w:val="00430845"/>
    <w:rsid w:val="004330E6"/>
    <w:rsid w:val="0043614B"/>
    <w:rsid w:val="0047401F"/>
    <w:rsid w:val="00485E85"/>
    <w:rsid w:val="004915B0"/>
    <w:rsid w:val="004C31BD"/>
    <w:rsid w:val="004D5698"/>
    <w:rsid w:val="004E199A"/>
    <w:rsid w:val="004E5E56"/>
    <w:rsid w:val="004F5244"/>
    <w:rsid w:val="00511A48"/>
    <w:rsid w:val="00562634"/>
    <w:rsid w:val="00596A71"/>
    <w:rsid w:val="005A080D"/>
    <w:rsid w:val="005B0D05"/>
    <w:rsid w:val="005C2815"/>
    <w:rsid w:val="00604834"/>
    <w:rsid w:val="00616FD3"/>
    <w:rsid w:val="0062325E"/>
    <w:rsid w:val="00623424"/>
    <w:rsid w:val="00632581"/>
    <w:rsid w:val="00636403"/>
    <w:rsid w:val="006368C9"/>
    <w:rsid w:val="00640969"/>
    <w:rsid w:val="00640C7A"/>
    <w:rsid w:val="00660490"/>
    <w:rsid w:val="006657AF"/>
    <w:rsid w:val="006934BA"/>
    <w:rsid w:val="00693E5C"/>
    <w:rsid w:val="00693F80"/>
    <w:rsid w:val="006A006A"/>
    <w:rsid w:val="006A1A39"/>
    <w:rsid w:val="006C1ECD"/>
    <w:rsid w:val="006C4180"/>
    <w:rsid w:val="006C498A"/>
    <w:rsid w:val="006D2667"/>
    <w:rsid w:val="006D48E2"/>
    <w:rsid w:val="006D68A4"/>
    <w:rsid w:val="006E400C"/>
    <w:rsid w:val="006E5223"/>
    <w:rsid w:val="0070050E"/>
    <w:rsid w:val="00711341"/>
    <w:rsid w:val="00711D39"/>
    <w:rsid w:val="007328C3"/>
    <w:rsid w:val="00756ADE"/>
    <w:rsid w:val="0079443E"/>
    <w:rsid w:val="007A73FB"/>
    <w:rsid w:val="00803DD8"/>
    <w:rsid w:val="0081198D"/>
    <w:rsid w:val="00826610"/>
    <w:rsid w:val="008441D5"/>
    <w:rsid w:val="00871E9C"/>
    <w:rsid w:val="008802D9"/>
    <w:rsid w:val="00884D7E"/>
    <w:rsid w:val="008A5028"/>
    <w:rsid w:val="008B7611"/>
    <w:rsid w:val="008C11B1"/>
    <w:rsid w:val="008D4C88"/>
    <w:rsid w:val="008F216B"/>
    <w:rsid w:val="008F6AEF"/>
    <w:rsid w:val="00915340"/>
    <w:rsid w:val="00925F99"/>
    <w:rsid w:val="00937A0E"/>
    <w:rsid w:val="0097516C"/>
    <w:rsid w:val="00982D10"/>
    <w:rsid w:val="0099370E"/>
    <w:rsid w:val="00997A9B"/>
    <w:rsid w:val="009B126D"/>
    <w:rsid w:val="009D759E"/>
    <w:rsid w:val="009F3969"/>
    <w:rsid w:val="00A44F0B"/>
    <w:rsid w:val="00A4798F"/>
    <w:rsid w:val="00A53CD0"/>
    <w:rsid w:val="00A5701D"/>
    <w:rsid w:val="00A75A64"/>
    <w:rsid w:val="00A91EBF"/>
    <w:rsid w:val="00A961FA"/>
    <w:rsid w:val="00AB7F8C"/>
    <w:rsid w:val="00AC4E5A"/>
    <w:rsid w:val="00B159CC"/>
    <w:rsid w:val="00B27D34"/>
    <w:rsid w:val="00B3310D"/>
    <w:rsid w:val="00B44700"/>
    <w:rsid w:val="00BA5563"/>
    <w:rsid w:val="00BE28C9"/>
    <w:rsid w:val="00C05C8C"/>
    <w:rsid w:val="00C177CA"/>
    <w:rsid w:val="00C44A06"/>
    <w:rsid w:val="00C5342B"/>
    <w:rsid w:val="00C66FC1"/>
    <w:rsid w:val="00C738C1"/>
    <w:rsid w:val="00C84975"/>
    <w:rsid w:val="00CA0161"/>
    <w:rsid w:val="00CB221F"/>
    <w:rsid w:val="00CB5152"/>
    <w:rsid w:val="00CD51F4"/>
    <w:rsid w:val="00D04C9C"/>
    <w:rsid w:val="00D3112E"/>
    <w:rsid w:val="00D410B6"/>
    <w:rsid w:val="00D80499"/>
    <w:rsid w:val="00D96BD9"/>
    <w:rsid w:val="00DC6A2B"/>
    <w:rsid w:val="00DD470E"/>
    <w:rsid w:val="00DF4279"/>
    <w:rsid w:val="00DF5DC3"/>
    <w:rsid w:val="00E078B3"/>
    <w:rsid w:val="00E10518"/>
    <w:rsid w:val="00E1505C"/>
    <w:rsid w:val="00E22FB4"/>
    <w:rsid w:val="00E27552"/>
    <w:rsid w:val="00E55CB4"/>
    <w:rsid w:val="00E6379B"/>
    <w:rsid w:val="00E67ECE"/>
    <w:rsid w:val="00E70659"/>
    <w:rsid w:val="00E754C9"/>
    <w:rsid w:val="00E9762A"/>
    <w:rsid w:val="00EA0408"/>
    <w:rsid w:val="00EA57DA"/>
    <w:rsid w:val="00EB1CAC"/>
    <w:rsid w:val="00EE2362"/>
    <w:rsid w:val="00EF13FF"/>
    <w:rsid w:val="00EF7053"/>
    <w:rsid w:val="00F01681"/>
    <w:rsid w:val="00F2791A"/>
    <w:rsid w:val="00F46CE4"/>
    <w:rsid w:val="00F6100A"/>
    <w:rsid w:val="00F6552A"/>
    <w:rsid w:val="00F669F0"/>
    <w:rsid w:val="00F81043"/>
    <w:rsid w:val="00F84229"/>
    <w:rsid w:val="00FA2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C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4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401F"/>
  </w:style>
  <w:style w:type="paragraph" w:styleId="a6">
    <w:name w:val="footer"/>
    <w:basedOn w:val="a"/>
    <w:link w:val="a7"/>
    <w:uiPriority w:val="99"/>
    <w:semiHidden/>
    <w:unhideWhenUsed/>
    <w:rsid w:val="00474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7401F"/>
  </w:style>
  <w:style w:type="paragraph" w:styleId="a8">
    <w:name w:val="Balloon Text"/>
    <w:basedOn w:val="a"/>
    <w:link w:val="a9"/>
    <w:uiPriority w:val="99"/>
    <w:semiHidden/>
    <w:unhideWhenUsed/>
    <w:rsid w:val="00474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4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4</cp:revision>
  <dcterms:created xsi:type="dcterms:W3CDTF">2012-06-24T10:21:00Z</dcterms:created>
  <dcterms:modified xsi:type="dcterms:W3CDTF">2012-07-16T11:24:00Z</dcterms:modified>
</cp:coreProperties>
</file>